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E5429" w14:textId="77777777" w:rsidR="003C0C83" w:rsidRDefault="00D16500">
      <w:pPr>
        <w:rPr>
          <w:b/>
          <w:bCs/>
        </w:rPr>
      </w:pPr>
      <w:r>
        <w:rPr>
          <w:b/>
          <w:bCs/>
        </w:rPr>
        <w:t>Aanpassing NOW-regeling</w:t>
      </w:r>
      <w:r w:rsidR="00A30B7B">
        <w:rPr>
          <w:b/>
          <w:bCs/>
        </w:rPr>
        <w:t xml:space="preserve"> 1</w:t>
      </w:r>
    </w:p>
    <w:p w14:paraId="5E2F8A73" w14:textId="77777777" w:rsidR="00D16500" w:rsidRDefault="00D16500">
      <w:pPr>
        <w:rPr>
          <w:b/>
          <w:bCs/>
        </w:rPr>
      </w:pPr>
    </w:p>
    <w:p w14:paraId="60DF4AA5" w14:textId="77777777" w:rsidR="00D16500" w:rsidRDefault="00D16500">
      <w:r>
        <w:t xml:space="preserve">Met de aankondiging van de verlenging van het noodpakket zijn er ook een aantal aanpassingen aangekondigd in de huidige NOW-regeling. </w:t>
      </w:r>
    </w:p>
    <w:p w14:paraId="713F9938" w14:textId="77777777" w:rsidR="00D16500" w:rsidRDefault="00D16500"/>
    <w:p w14:paraId="2FE5EE29" w14:textId="77777777" w:rsidR="00D16500" w:rsidRDefault="00D16500">
      <w:r>
        <w:t>Het tijdvak voor het doen van de aanvraag is iets verlengd, namelijk tot en met 5 juni 2020. De reden hiervoor wordt verder toegelicht bij punt</w:t>
      </w:r>
      <w:r w:rsidR="000A2D10">
        <w:t>en 1 en 2.</w:t>
      </w:r>
    </w:p>
    <w:p w14:paraId="22EE5544" w14:textId="77777777" w:rsidR="00D16500" w:rsidRDefault="00D16500"/>
    <w:p w14:paraId="2C49D849" w14:textId="77777777" w:rsidR="00D16500" w:rsidRDefault="00D16500" w:rsidP="00D16500">
      <w:pPr>
        <w:pStyle w:val="ListParagraph"/>
        <w:numPr>
          <w:ilvl w:val="0"/>
          <w:numId w:val="1"/>
        </w:numPr>
      </w:pPr>
      <w:r>
        <w:t xml:space="preserve">Loonsombepaling voor </w:t>
      </w:r>
      <w:proofErr w:type="spellStart"/>
      <w:r>
        <w:t>seizoensbedrijven</w:t>
      </w:r>
      <w:proofErr w:type="spellEnd"/>
    </w:p>
    <w:p w14:paraId="27FB4668" w14:textId="77777777" w:rsidR="00D16500" w:rsidRDefault="00D16500" w:rsidP="00D16500">
      <w:bookmarkStart w:id="0" w:name="_Hlk41575338"/>
      <w:r>
        <w:t xml:space="preserve">Voor alle bedrijven die in de wintermaanden een lagere loonsom hebben, komt er een aanpassing. Als de loonsom van de onderneming in maart-april-mei hoger is dan drie keer de loonsom in januari wordt er gerekend met de loonsom van maart in de vaststelling van de subsidie. Als een ondernemer eerder een aanvraag heeft gedaan en op basis hiervan een afwijzende beschikking hebben ontvangen, zullen zij door UWV worden benaderd. De bevoorschotting blijft echter wel gelijk, bij de vaststelling van de subsidie kan er (aanvullende) tegemoetkoming </w:t>
      </w:r>
      <w:r w:rsidR="000A2D10">
        <w:t xml:space="preserve">worden gegeven. Vaststelling vindt plaats na afloop van de subsidieperiode(s), </w:t>
      </w:r>
      <w:r w:rsidR="000A2D10" w:rsidRPr="00F3092A">
        <w:rPr>
          <w:color w:val="FF0000"/>
        </w:rPr>
        <w:t xml:space="preserve">na 7 </w:t>
      </w:r>
      <w:r w:rsidR="00F3092A" w:rsidRPr="00F3092A">
        <w:rPr>
          <w:color w:val="FF0000"/>
        </w:rPr>
        <w:t>okto</w:t>
      </w:r>
      <w:r w:rsidR="000A2D10" w:rsidRPr="00F3092A">
        <w:rPr>
          <w:color w:val="FF0000"/>
        </w:rPr>
        <w:t>ber 2020</w:t>
      </w:r>
      <w:r w:rsidR="000A2D10">
        <w:t>.</w:t>
      </w:r>
    </w:p>
    <w:p w14:paraId="6DC8CE1C" w14:textId="77777777" w:rsidR="0056036E" w:rsidRDefault="0056036E" w:rsidP="00D16500"/>
    <w:p w14:paraId="4B97E934" w14:textId="77777777" w:rsidR="0056036E" w:rsidRPr="0056036E" w:rsidRDefault="0056036E" w:rsidP="00D16500">
      <w:pPr>
        <w:rPr>
          <w:color w:val="FF0000"/>
        </w:rPr>
      </w:pPr>
      <w:r w:rsidRPr="0056036E">
        <w:rPr>
          <w:color w:val="FF0000"/>
        </w:rPr>
        <w:t>De berekening van de subsidie met een hogere loonsom is als volgt:</w:t>
      </w:r>
    </w:p>
    <w:p w14:paraId="1DDA526C" w14:textId="77777777" w:rsidR="0056036E" w:rsidRPr="0056036E" w:rsidRDefault="0056036E" w:rsidP="0056036E">
      <w:pPr>
        <w:rPr>
          <w:color w:val="FF0000"/>
        </w:rPr>
      </w:pPr>
      <w:r w:rsidRPr="0056036E">
        <w:rPr>
          <w:color w:val="FF0000"/>
        </w:rPr>
        <w:t>A x (E x 3 – B x 3) x 1,3 x 0,9</w:t>
      </w:r>
    </w:p>
    <w:p w14:paraId="5B98CD9A" w14:textId="77777777" w:rsidR="0056036E" w:rsidRPr="0056036E" w:rsidRDefault="0056036E" w:rsidP="0056036E">
      <w:pPr>
        <w:rPr>
          <w:color w:val="FF0000"/>
        </w:rPr>
      </w:pPr>
    </w:p>
    <w:p w14:paraId="10147B05" w14:textId="77777777" w:rsidR="0056036E" w:rsidRPr="0056036E" w:rsidRDefault="0056036E" w:rsidP="0056036E">
      <w:pPr>
        <w:pStyle w:val="NormalWeb"/>
        <w:shd w:val="clear" w:color="auto" w:fill="FFFFFF"/>
        <w:spacing w:before="0" w:beforeAutospacing="0" w:after="0" w:afterAutospacing="0"/>
        <w:rPr>
          <w:rFonts w:ascii="Helvetica" w:hAnsi="Helvetica"/>
          <w:color w:val="FF0000"/>
        </w:rPr>
      </w:pPr>
      <w:r w:rsidRPr="0056036E">
        <w:rPr>
          <w:rFonts w:ascii="Helvetica" w:hAnsi="Helvetica"/>
          <w:color w:val="FF0000"/>
        </w:rPr>
        <w:t>1,3: vermeerdering werkgeverslasten met 30%</w:t>
      </w:r>
      <w:r w:rsidRPr="0056036E">
        <w:rPr>
          <w:rFonts w:ascii="Helvetica" w:hAnsi="Helvetica"/>
          <w:color w:val="FF0000"/>
        </w:rPr>
        <w:br/>
        <w:t>0,9: 90% subsidie</w:t>
      </w:r>
    </w:p>
    <w:p w14:paraId="7CC01BC5" w14:textId="77777777" w:rsidR="0056036E" w:rsidRPr="0056036E" w:rsidRDefault="0056036E" w:rsidP="0056036E">
      <w:pPr>
        <w:pStyle w:val="NormalWeb"/>
        <w:shd w:val="clear" w:color="auto" w:fill="FFFFFF"/>
        <w:spacing w:before="0" w:beforeAutospacing="0" w:after="0" w:afterAutospacing="0"/>
        <w:rPr>
          <w:rFonts w:ascii="Helvetica" w:hAnsi="Helvetica"/>
          <w:color w:val="FF0000"/>
        </w:rPr>
      </w:pPr>
    </w:p>
    <w:p w14:paraId="70F6542B" w14:textId="77777777" w:rsidR="0056036E" w:rsidRPr="0056036E" w:rsidRDefault="0056036E" w:rsidP="0056036E">
      <w:pPr>
        <w:pStyle w:val="NormalWeb"/>
        <w:shd w:val="clear" w:color="auto" w:fill="FFFFFF"/>
        <w:spacing w:before="0" w:beforeAutospacing="0" w:after="0" w:afterAutospacing="0"/>
        <w:rPr>
          <w:rFonts w:ascii="Helvetica" w:hAnsi="Helvetica"/>
          <w:color w:val="FF0000"/>
        </w:rPr>
      </w:pPr>
      <w:r w:rsidRPr="0056036E">
        <w:rPr>
          <w:rFonts w:ascii="Helvetica" w:hAnsi="Helvetica"/>
          <w:color w:val="FF0000"/>
        </w:rPr>
        <w:t>A: percentage omzetdaling</w:t>
      </w:r>
      <w:r w:rsidRPr="0056036E">
        <w:rPr>
          <w:rFonts w:ascii="Helvetica" w:hAnsi="Helvetica"/>
          <w:color w:val="FF0000"/>
        </w:rPr>
        <w:br/>
      </w:r>
      <w:r w:rsidRPr="0056036E">
        <w:rPr>
          <w:color w:val="FF0000"/>
        </w:rPr>
        <w:t>E: loonsom maart 2020</w:t>
      </w:r>
    </w:p>
    <w:p w14:paraId="3507DC59" w14:textId="77777777" w:rsidR="0056036E" w:rsidRPr="0056036E" w:rsidRDefault="0056036E" w:rsidP="0056036E">
      <w:pPr>
        <w:pStyle w:val="NormalWeb"/>
        <w:shd w:val="clear" w:color="auto" w:fill="FFFFFF"/>
        <w:spacing w:before="0" w:beforeAutospacing="0" w:after="0" w:afterAutospacing="0"/>
        <w:rPr>
          <w:color w:val="FF0000"/>
        </w:rPr>
      </w:pPr>
      <w:r w:rsidRPr="0056036E">
        <w:rPr>
          <w:rFonts w:ascii="Helvetica" w:hAnsi="Helvetica"/>
          <w:color w:val="FF0000"/>
        </w:rPr>
        <w:t>B: loonsom januari 2020</w:t>
      </w:r>
      <w:r w:rsidRPr="0056036E">
        <w:rPr>
          <w:rFonts w:ascii="Helvetica" w:hAnsi="Helvetica"/>
          <w:color w:val="FF0000"/>
        </w:rPr>
        <w:br/>
      </w:r>
    </w:p>
    <w:p w14:paraId="099D1D60" w14:textId="77777777" w:rsidR="0056036E" w:rsidRPr="0056036E" w:rsidRDefault="0056036E" w:rsidP="0056036E">
      <w:pPr>
        <w:rPr>
          <w:i/>
          <w:iCs/>
          <w:color w:val="FF0000"/>
        </w:rPr>
      </w:pPr>
      <w:r w:rsidRPr="0056036E">
        <w:rPr>
          <w:i/>
          <w:iCs/>
          <w:color w:val="FF0000"/>
        </w:rPr>
        <w:t>Rekenvoorbeeld:</w:t>
      </w:r>
    </w:p>
    <w:p w14:paraId="6B7C9396" w14:textId="77777777" w:rsidR="0056036E" w:rsidRPr="0056036E" w:rsidRDefault="0056036E" w:rsidP="0056036E">
      <w:pPr>
        <w:rPr>
          <w:i/>
          <w:iCs/>
          <w:color w:val="FF0000"/>
        </w:rPr>
      </w:pPr>
      <w:r w:rsidRPr="0056036E">
        <w:rPr>
          <w:i/>
          <w:iCs/>
          <w:color w:val="FF0000"/>
        </w:rPr>
        <w:t>De loonsom van een ondernemer in januari is € 50.000. De verwachte omzetdaling is 50%. De verwachte subsidie is dan 0,5 x € 50.000 x 3 x 1,3 x 0,9 = € 87.750. Het voorschot wordt dan € 70.200.</w:t>
      </w:r>
    </w:p>
    <w:p w14:paraId="2536C5AC" w14:textId="77777777" w:rsidR="0056036E" w:rsidRPr="0056036E" w:rsidRDefault="0056036E" w:rsidP="0056036E">
      <w:pPr>
        <w:rPr>
          <w:i/>
          <w:iCs/>
          <w:color w:val="FF0000"/>
        </w:rPr>
      </w:pPr>
    </w:p>
    <w:p w14:paraId="414A2BC7" w14:textId="77777777" w:rsidR="0056036E" w:rsidRPr="0056036E" w:rsidRDefault="0056036E" w:rsidP="0056036E">
      <w:pPr>
        <w:rPr>
          <w:i/>
          <w:iCs/>
          <w:color w:val="FF0000"/>
        </w:rPr>
      </w:pPr>
      <w:r w:rsidRPr="0056036E">
        <w:rPr>
          <w:i/>
          <w:iCs/>
          <w:color w:val="FF0000"/>
        </w:rPr>
        <w:t>De uiteindelijke omzetdaling blijft 50%. De uiteindelijk loonsom over de maanden maart-april-mei is respectievelijk € 200.000, € 225.000 en € 225.000. De totale loonsom van deze drie maanden (€ 650.000) is hoger dan 3x de loonsom van januari (€ 150.000). De referentiemaand van de loonsom voor het vaststellen wordt dan gesteld op maart.</w:t>
      </w:r>
    </w:p>
    <w:p w14:paraId="557E5865" w14:textId="77777777" w:rsidR="0056036E" w:rsidRPr="0056036E" w:rsidRDefault="0056036E" w:rsidP="0056036E">
      <w:pPr>
        <w:rPr>
          <w:i/>
          <w:iCs/>
          <w:color w:val="FF0000"/>
        </w:rPr>
      </w:pPr>
      <w:r w:rsidRPr="0056036E">
        <w:rPr>
          <w:i/>
          <w:iCs/>
          <w:color w:val="FF0000"/>
        </w:rPr>
        <w:t xml:space="preserve">De verhoging van de subsidie wordt dan 0,5 x ((€ 200.000 x </w:t>
      </w:r>
      <w:proofErr w:type="gramStart"/>
      <w:r w:rsidRPr="0056036E">
        <w:rPr>
          <w:i/>
          <w:iCs/>
          <w:color w:val="FF0000"/>
        </w:rPr>
        <w:t>3)-(</w:t>
      </w:r>
      <w:proofErr w:type="gramEnd"/>
      <w:r w:rsidRPr="0056036E">
        <w:rPr>
          <w:i/>
          <w:iCs/>
          <w:color w:val="FF0000"/>
        </w:rPr>
        <w:t>€50.000 x 3)) x 1,3 x 0,9 = € 263.250</w:t>
      </w:r>
    </w:p>
    <w:p w14:paraId="6B11F221" w14:textId="77777777" w:rsidR="0056036E" w:rsidRPr="0056036E" w:rsidRDefault="0056036E" w:rsidP="0056036E">
      <w:pPr>
        <w:rPr>
          <w:i/>
          <w:iCs/>
          <w:color w:val="FF0000"/>
        </w:rPr>
      </w:pPr>
      <w:r w:rsidRPr="0056036E">
        <w:rPr>
          <w:i/>
          <w:iCs/>
          <w:color w:val="FF0000"/>
        </w:rPr>
        <w:t>Dit bedrag wordt opgeteld bij het oorspronkelijk berekende subsidiebedrag om tot het totale subsidiebedrag te komen € 263.250 + € 87.750 = € 351.000.</w:t>
      </w:r>
    </w:p>
    <w:p w14:paraId="2A82DB38" w14:textId="77777777" w:rsidR="0056036E" w:rsidRPr="0056036E" w:rsidRDefault="0056036E" w:rsidP="0056036E">
      <w:pPr>
        <w:rPr>
          <w:i/>
          <w:iCs/>
          <w:color w:val="FF0000"/>
        </w:rPr>
      </w:pPr>
    </w:p>
    <w:p w14:paraId="7920B74D" w14:textId="77777777" w:rsidR="0056036E" w:rsidRPr="0056036E" w:rsidRDefault="0056036E" w:rsidP="0056036E">
      <w:pPr>
        <w:rPr>
          <w:color w:val="FF0000"/>
        </w:rPr>
      </w:pPr>
      <w:r w:rsidRPr="0056036E">
        <w:rPr>
          <w:color w:val="FF0000"/>
        </w:rPr>
        <w:t>Werkgevers die in januari 2020 een loonsom van € 0 hadden, kunnen nu alsnog een NOW-aanvraag doen.</w:t>
      </w:r>
    </w:p>
    <w:bookmarkEnd w:id="0"/>
    <w:p w14:paraId="7724FB82" w14:textId="77777777" w:rsidR="000A2D10" w:rsidRDefault="000A2D10" w:rsidP="00D16500"/>
    <w:p w14:paraId="60D191DA" w14:textId="77777777" w:rsidR="000A2D10" w:rsidRDefault="000A2D10" w:rsidP="000A2D10">
      <w:pPr>
        <w:pStyle w:val="ListParagraph"/>
        <w:numPr>
          <w:ilvl w:val="0"/>
          <w:numId w:val="1"/>
        </w:numPr>
      </w:pPr>
      <w:r>
        <w:t>Bepaling relevante loonsom en omzet in situaties van overgang van onderneming</w:t>
      </w:r>
    </w:p>
    <w:p w14:paraId="62D53A20" w14:textId="77777777" w:rsidR="000A2D10" w:rsidRDefault="000A2D10" w:rsidP="000A2D10">
      <w:bookmarkStart w:id="1" w:name="_Hlk41574591"/>
      <w:r>
        <w:t>Indien een onderneming een andere onderneming heeft overgenomen na 1 januari 2019</w:t>
      </w:r>
      <w:r w:rsidR="00A30B7B">
        <w:t xml:space="preserve"> tot en met 1 februari 2020</w:t>
      </w:r>
      <w:r>
        <w:t xml:space="preserve"> is er veelal geen sprake van omzetdaling van de referentieomzet ten opzichte van 25% van de omzet van 2019. Daarom wordt voor ondernemingen die een overname hebben gedaan aangesloten bij de bepaling van de omzetdaling van de startende onderneming. De referentieomzet wordt daarmee de eerste volledige kalendermaand na de overname tot en met 29 februari 2020, gedeeld door het aantal kalendermaanden dat de nieuwe onderneming actief is, maal 3.</w:t>
      </w:r>
    </w:p>
    <w:p w14:paraId="2923C6FA" w14:textId="77777777" w:rsidR="000A2D10" w:rsidRDefault="000A2D10" w:rsidP="000A2D10"/>
    <w:p w14:paraId="5C952721" w14:textId="77777777" w:rsidR="000A2D10" w:rsidRDefault="000A2D10" w:rsidP="000A2D10">
      <w:r>
        <w:lastRenderedPageBreak/>
        <w:t xml:space="preserve">Voor het bepalen van de loonsom wordt ook bij deze ondernemingen gekeken of de loonsom van maart-april-mei 2020 hoger is dan die van </w:t>
      </w:r>
      <w:proofErr w:type="gramStart"/>
      <w:r>
        <w:t>drie maal</w:t>
      </w:r>
      <w:proofErr w:type="gramEnd"/>
      <w:r>
        <w:t xml:space="preserve"> januari 2020. Als dit het geval is wordt de loonsom van maart 2020 gebruikt als refertemaand.</w:t>
      </w:r>
    </w:p>
    <w:bookmarkEnd w:id="1"/>
    <w:p w14:paraId="610B13AC" w14:textId="77777777" w:rsidR="000A2D10" w:rsidRDefault="000A2D10" w:rsidP="000A2D10"/>
    <w:p w14:paraId="00FEA2E7" w14:textId="77777777" w:rsidR="000A2D10" w:rsidRDefault="000A2D10" w:rsidP="000A2D10">
      <w:pPr>
        <w:pStyle w:val="ListParagraph"/>
        <w:numPr>
          <w:ilvl w:val="0"/>
          <w:numId w:val="1"/>
        </w:numPr>
      </w:pPr>
      <w:r>
        <w:t>Dertiende maand in loonsom januari 2020</w:t>
      </w:r>
      <w:r>
        <w:tab/>
      </w:r>
    </w:p>
    <w:p w14:paraId="43BC1D3B" w14:textId="77777777" w:rsidR="000A2D10" w:rsidRDefault="000A2D10" w:rsidP="000A2D10">
      <w:r>
        <w:t>De NOW-regeling gaat over de SV-loonsom van januari 2020. In sommige gevallen is er in januari een dertiende maand uitgekeerd. De loonsom vertekent dan de representativiteit van de werkgelegenheid, er is immers meer loon uitbetaald. Bij het vaststellen van de subsidie zal UWV de extra periode salarissen uit de loonsom halen.</w:t>
      </w:r>
    </w:p>
    <w:p w14:paraId="22BA4BCF" w14:textId="77777777" w:rsidR="000A2D10" w:rsidRDefault="000A2D10" w:rsidP="000A2D10"/>
    <w:p w14:paraId="5FFB0E4D" w14:textId="77777777" w:rsidR="000A2D10" w:rsidRDefault="000A2D10" w:rsidP="000A2D10">
      <w:pPr>
        <w:pStyle w:val="ListParagraph"/>
        <w:numPr>
          <w:ilvl w:val="0"/>
          <w:numId w:val="1"/>
        </w:numPr>
      </w:pPr>
      <w:r>
        <w:t>Accountantsverklaring</w:t>
      </w:r>
    </w:p>
    <w:p w14:paraId="3D609277" w14:textId="77777777" w:rsidR="000A2D10" w:rsidRDefault="000A2D10" w:rsidP="000A2D10">
      <w:bookmarkStart w:id="2" w:name="_Hlk41576970"/>
      <w:r>
        <w:t xml:space="preserve">Voor de vaststelling van de NOW-subsidie wordt een accountantsverklaring verplicht voor bedrijven die een voorschot van meer dan 100.000 euro hebben ontvangen. Ook bij een </w:t>
      </w:r>
      <w:r w:rsidR="002A6560">
        <w:t>vaststelling van de subsidie van 125.000 euro of meer is een accountantsverklaring vereist. Indien bij de vaststelling alsnog een accountantsverklaring vereist is moet deze binnen 14 weken overlegd worden. Er komt een online tool om te bepalen of er een accountantsverklaring vereist is.</w:t>
      </w:r>
    </w:p>
    <w:p w14:paraId="3CDFA7B0" w14:textId="77777777" w:rsidR="002A6560" w:rsidRDefault="002A6560" w:rsidP="000A2D10"/>
    <w:p w14:paraId="6B30D736" w14:textId="77777777" w:rsidR="002A6560" w:rsidRDefault="002A6560" w:rsidP="000A2D10">
      <w:r>
        <w:t>Wanneer er geen accountantsverklaring benodigd is, kan er ook controle plaatsvinden. De werkgever moet dan aan de volgende voorwaarden voldoen: met betrekking tot de omzet en de loonsom moet een zodanig controleerbare administratie worden gevoerd dat achteraf gecontroleerd kan worden of de subsidie terecht is verstrekt.</w:t>
      </w:r>
    </w:p>
    <w:p w14:paraId="4BBD2F5F" w14:textId="77777777" w:rsidR="002A6560" w:rsidRDefault="002A6560" w:rsidP="000A2D10">
      <w:r>
        <w:t>Ook heeft de werkgever de plicht om direct te melden als het duidelijk is dat hij niet langer aan de verplichtingen van de subsidie kan voldoen.</w:t>
      </w:r>
    </w:p>
    <w:p w14:paraId="33CF39FC" w14:textId="77777777" w:rsidR="002A6560" w:rsidRDefault="002A6560" w:rsidP="000A2D10"/>
    <w:p w14:paraId="2FF056A8" w14:textId="77777777" w:rsidR="002A6560" w:rsidRDefault="002A6560" w:rsidP="000A2D10">
      <w:r>
        <w:t>Als er een voorschot is ontvangen van meer dan 20.000 euro, of een subsidievaststelling van meer dan 25.000 euro, dient er een verklaring van een derde te worden overlegd die de omzetdaling bevestigd. Dit kan bijvoorbeeld een administratiekantoor</w:t>
      </w:r>
      <w:r w:rsidR="00037151">
        <w:t xml:space="preserve"> of</w:t>
      </w:r>
      <w:r>
        <w:t xml:space="preserve"> financieel adviseur zijn.</w:t>
      </w:r>
    </w:p>
    <w:bookmarkEnd w:id="2"/>
    <w:p w14:paraId="32394A44" w14:textId="77777777" w:rsidR="002A6560" w:rsidRDefault="002A6560" w:rsidP="000A2D10"/>
    <w:p w14:paraId="5AE2E75F" w14:textId="77777777" w:rsidR="002A6560" w:rsidRDefault="002A6560" w:rsidP="002A6560">
      <w:pPr>
        <w:pStyle w:val="ListParagraph"/>
        <w:numPr>
          <w:ilvl w:val="0"/>
          <w:numId w:val="1"/>
        </w:numPr>
      </w:pPr>
      <w:r>
        <w:t>Verlenging periode tot vaststelling van de subsidie</w:t>
      </w:r>
    </w:p>
    <w:p w14:paraId="4DD30B17" w14:textId="77777777" w:rsidR="002A6560" w:rsidRDefault="002A6560" w:rsidP="002A6560">
      <w:r>
        <w:t xml:space="preserve">De vaststelling van de subsidie moest aanvankelijk binnen 24 weken na afloop van de referentieperiode aangevraagd worden. Het is echter niet wenselijk dat aanvragen en vaststellingen elkaar gaan kruisen, dus kan een vaststelling vanaf </w:t>
      </w:r>
      <w:r w:rsidRPr="0056036E">
        <w:rPr>
          <w:color w:val="FF0000"/>
        </w:rPr>
        <w:t xml:space="preserve">7 </w:t>
      </w:r>
      <w:r w:rsidR="0056036E" w:rsidRPr="0056036E">
        <w:rPr>
          <w:color w:val="FF0000"/>
        </w:rPr>
        <w:t>oktober</w:t>
      </w:r>
      <w:r w:rsidRPr="0056036E">
        <w:rPr>
          <w:color w:val="FF0000"/>
        </w:rPr>
        <w:t xml:space="preserve"> 2020 </w:t>
      </w:r>
      <w:r>
        <w:t xml:space="preserve">aangevraagd worden. Tot en met </w:t>
      </w:r>
      <w:r w:rsidRPr="0056036E">
        <w:rPr>
          <w:color w:val="FF0000"/>
        </w:rPr>
        <w:t>3</w:t>
      </w:r>
      <w:r w:rsidR="0056036E" w:rsidRPr="0056036E">
        <w:rPr>
          <w:color w:val="FF0000"/>
        </w:rPr>
        <w:t>0</w:t>
      </w:r>
      <w:r w:rsidRPr="0056036E">
        <w:rPr>
          <w:color w:val="FF0000"/>
        </w:rPr>
        <w:t xml:space="preserve"> </w:t>
      </w:r>
      <w:r w:rsidR="0056036E" w:rsidRPr="0056036E">
        <w:rPr>
          <w:color w:val="FF0000"/>
        </w:rPr>
        <w:t>september</w:t>
      </w:r>
      <w:r w:rsidRPr="0056036E">
        <w:rPr>
          <w:color w:val="FF0000"/>
        </w:rPr>
        <w:t xml:space="preserve"> 2020 </w:t>
      </w:r>
      <w:r>
        <w:t>kan de NOW-regeling 2.0 namelijk aangevraagd worden.</w:t>
      </w:r>
    </w:p>
    <w:p w14:paraId="345D5A8E" w14:textId="77777777" w:rsidR="002A6560" w:rsidRDefault="002A6560" w:rsidP="002A6560"/>
    <w:p w14:paraId="7C67D452" w14:textId="77777777" w:rsidR="002A6560" w:rsidRDefault="002A6560" w:rsidP="002A6560"/>
    <w:p w14:paraId="36494CB8" w14:textId="77777777" w:rsidR="002A6560" w:rsidRDefault="00B039A3" w:rsidP="002A6560">
      <w:r>
        <w:t>Link naar het volledige stuk:</w:t>
      </w:r>
    </w:p>
    <w:p w14:paraId="3510FD4B" w14:textId="77777777" w:rsidR="00B039A3" w:rsidRDefault="004A51BF" w:rsidP="002A6560">
      <w:hyperlink r:id="rId5" w:history="1">
        <w:r w:rsidR="00B039A3">
          <w:rPr>
            <w:rStyle w:val="Hyperlink"/>
          </w:rPr>
          <w:t>https://www.tweedekamer.nl/kamerstukken/brieven_regering/detail?id=2020Z09564&amp;did=2020D20619</w:t>
        </w:r>
      </w:hyperlink>
    </w:p>
    <w:p w14:paraId="67D206E7" w14:textId="77777777" w:rsidR="002A6560" w:rsidRDefault="002A6560" w:rsidP="000A2D10"/>
    <w:p w14:paraId="7F5FB1E4" w14:textId="77777777" w:rsidR="002A6560" w:rsidRDefault="002A6560" w:rsidP="000A2D10"/>
    <w:p w14:paraId="15388033" w14:textId="77777777" w:rsidR="00D16500" w:rsidRPr="00D16500" w:rsidRDefault="00D16500"/>
    <w:sectPr w:rsidR="00D16500" w:rsidRPr="00D165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D84455"/>
    <w:multiLevelType w:val="hybridMultilevel"/>
    <w:tmpl w:val="12BC0B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500"/>
    <w:rsid w:val="00037151"/>
    <w:rsid w:val="000A2D10"/>
    <w:rsid w:val="002A6560"/>
    <w:rsid w:val="003C0C83"/>
    <w:rsid w:val="004A51BF"/>
    <w:rsid w:val="0056036E"/>
    <w:rsid w:val="009A2728"/>
    <w:rsid w:val="00A30B7B"/>
    <w:rsid w:val="00B039A3"/>
    <w:rsid w:val="00D16500"/>
    <w:rsid w:val="00F309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C93C"/>
  <w15:chartTrackingRefBased/>
  <w15:docId w15:val="{A7AB1250-CC06-48F9-9ACA-91C6BE6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500"/>
    <w:pPr>
      <w:ind w:left="720"/>
      <w:contextualSpacing/>
    </w:pPr>
  </w:style>
  <w:style w:type="paragraph" w:styleId="NormalWeb">
    <w:name w:val="Normal (Web)"/>
    <w:basedOn w:val="Normal"/>
    <w:uiPriority w:val="99"/>
    <w:unhideWhenUsed/>
    <w:rsid w:val="0056036E"/>
    <w:pPr>
      <w:spacing w:before="100" w:beforeAutospacing="1" w:after="100" w:afterAutospacing="1"/>
    </w:pPr>
    <w:rPr>
      <w:rFonts w:ascii="Times New Roman" w:eastAsia="Times New Roman" w:hAnsi="Times New Roman" w:cs="Times New Roman"/>
      <w:sz w:val="24"/>
      <w:szCs w:val="24"/>
      <w:lang w:eastAsia="nl-NL"/>
    </w:rPr>
  </w:style>
  <w:style w:type="character" w:styleId="Hyperlink">
    <w:name w:val="Hyperlink"/>
    <w:basedOn w:val="DefaultParagraphFont"/>
    <w:uiPriority w:val="99"/>
    <w:semiHidden/>
    <w:unhideWhenUsed/>
    <w:rsid w:val="00B039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weedekamer.nl/kamerstukken/brieven_regering/detail?id=2020Z09564&amp;did=2020D20619"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4461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Loes Waterreus</dc:creator>
  <cp:keywords/>
  <dc:description/>
  <cp:lastModifiedBy>Evianne</cp:lastModifiedBy>
  <cp:revision>2</cp:revision>
  <dcterms:created xsi:type="dcterms:W3CDTF">2020-11-12T15:10:00Z</dcterms:created>
  <dcterms:modified xsi:type="dcterms:W3CDTF">2020-11-12T15:10:00Z</dcterms:modified>
</cp:coreProperties>
</file>